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C7" w:rsidRPr="005022C7" w:rsidRDefault="000A2CBA" w:rsidP="005022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22C7" w:rsidRPr="005022C7">
        <w:rPr>
          <w:rFonts w:ascii="Arial" w:hAnsi="Arial" w:cs="Arial"/>
          <w:sz w:val="24"/>
          <w:szCs w:val="24"/>
        </w:rPr>
        <w:t>ПОЛОЖЕНИЕ</w:t>
      </w:r>
    </w:p>
    <w:p w:rsidR="005022C7" w:rsidRPr="005022C7" w:rsidRDefault="005022C7" w:rsidP="005022C7">
      <w:pPr>
        <w:jc w:val="center"/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о семейном конкурсе декоративно-прикладного творчества</w:t>
      </w:r>
    </w:p>
    <w:p w:rsidR="005022C7" w:rsidRDefault="005022C7" w:rsidP="005022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«Строкою Пушкина воспеты…» </w:t>
      </w:r>
      <w:r w:rsidRPr="005022C7">
        <w:rPr>
          <w:rFonts w:ascii="Arial" w:hAnsi="Arial" w:cs="Arial"/>
          <w:sz w:val="24"/>
          <w:szCs w:val="24"/>
        </w:rPr>
        <w:t>к 225-летию А. С. Пушкина</w:t>
      </w:r>
      <w:r>
        <w:rPr>
          <w:rFonts w:ascii="Arial" w:hAnsi="Arial" w:cs="Arial"/>
          <w:sz w:val="24"/>
          <w:szCs w:val="24"/>
        </w:rPr>
        <w:t xml:space="preserve"> и в рамках Года семьи</w:t>
      </w:r>
    </w:p>
    <w:p w:rsidR="00FC79B7" w:rsidRPr="005022C7" w:rsidRDefault="00FC79B7" w:rsidP="005022C7">
      <w:pPr>
        <w:jc w:val="center"/>
        <w:rPr>
          <w:rFonts w:ascii="Arial" w:hAnsi="Arial" w:cs="Arial"/>
          <w:sz w:val="24"/>
          <w:szCs w:val="24"/>
        </w:rPr>
      </w:pP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 xml:space="preserve">1. Общие положения  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 xml:space="preserve">1.1. Учредителем семейного конкурса декоративно-прикладного творчества «Строкою Пушкина воспеты…» (далее – Конкурс) является </w:t>
      </w:r>
      <w:r w:rsidR="00B86C49" w:rsidRPr="00B86C49">
        <w:rPr>
          <w:rFonts w:ascii="Arial" w:hAnsi="Arial" w:cs="Arial"/>
          <w:sz w:val="24"/>
          <w:szCs w:val="24"/>
        </w:rPr>
        <w:t>Муниципальное автономное учреждение культуры «Централизованная библиотечная система Каменск-Уральского городского округа»</w:t>
      </w:r>
      <w:r w:rsidRPr="005022C7">
        <w:rPr>
          <w:rFonts w:ascii="Arial" w:hAnsi="Arial" w:cs="Arial"/>
          <w:sz w:val="24"/>
          <w:szCs w:val="24"/>
        </w:rPr>
        <w:t>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1.2. Организатор Конкурса – центральная городская библиотека им. А. С. Пушкина.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2. Цели и задачи Конкурса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 xml:space="preserve">Цель: 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популяризация среди детей и их родителей декоративно-прикладного творчества, изучение наследия творчества А. С. Пушкина.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Задачи конкурса: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развитие фантазии и творческого мышления;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укрепление отношений между детьми и родителями при создании коллективных творческих работ;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создание условий для совместной творческой деятельности детей и их родителей;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развитие воображения, творческих способностей.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3. Участники Конкурса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К участию в Конкурсе приглашаются семьи муниципального образования город Каменск-Уральский (дети и их родители, братья и сёстры, бабушки и дедушки).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4. Условия и порядок проведения Конкурса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4.1. Конкурс проводится офлайн с 09.04.2024г. по 06.06.2024г.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 xml:space="preserve">4.2. Заявку участника (см. ПРИЛОЖЕНИЕ 1) в электронном виде необходимо выслать до 26 мая (включительно) на электронный адрес </w:t>
      </w:r>
      <w:hyperlink r:id="rId6" w:history="1">
        <w:r w:rsidR="00DE28E2" w:rsidRPr="006E141E">
          <w:rPr>
            <w:rStyle w:val="a5"/>
            <w:rFonts w:ascii="Arial" w:hAnsi="Arial" w:cs="Arial"/>
            <w:sz w:val="24"/>
            <w:szCs w:val="24"/>
          </w:rPr>
          <w:t>gdkkab@mail.ru</w:t>
        </w:r>
      </w:hyperlink>
      <w:r w:rsidR="00DE28E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022C7">
        <w:rPr>
          <w:rFonts w:ascii="Arial" w:hAnsi="Arial" w:cs="Arial"/>
          <w:sz w:val="24"/>
          <w:szCs w:val="24"/>
        </w:rPr>
        <w:t>с пометкой «Строкою Пушкина воспеты».</w:t>
      </w:r>
    </w:p>
    <w:p w:rsidR="005022C7" w:rsidRPr="005022C7" w:rsidRDefault="000A2CBA" w:rsidP="00502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Р</w:t>
      </w:r>
      <w:r w:rsidR="005022C7" w:rsidRPr="005022C7">
        <w:rPr>
          <w:rFonts w:ascii="Arial" w:hAnsi="Arial" w:cs="Arial"/>
          <w:sz w:val="24"/>
          <w:szCs w:val="24"/>
        </w:rPr>
        <w:t>аботы на Конкурс принимаются с 9 апреля по 26 мая (включительно) по адресу: пр. Победы, 33 (Зал семейного чтения).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4.4. Один участник (семья) может представить на конкурс не более одной работы в одной номинации.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4.5. Конкурс проводится без возрастных ограничений.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5. Номинации конкурса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lastRenderedPageBreak/>
        <w:t xml:space="preserve">Конкурс проводится по </w:t>
      </w:r>
      <w:r w:rsidR="00B86C49">
        <w:rPr>
          <w:rFonts w:ascii="Arial" w:hAnsi="Arial" w:cs="Arial"/>
          <w:sz w:val="24"/>
          <w:szCs w:val="24"/>
        </w:rPr>
        <w:t>трё</w:t>
      </w:r>
      <w:r w:rsidRPr="005022C7">
        <w:rPr>
          <w:rFonts w:ascii="Arial" w:hAnsi="Arial" w:cs="Arial"/>
          <w:sz w:val="24"/>
          <w:szCs w:val="24"/>
        </w:rPr>
        <w:t>м номинациям:</w:t>
      </w:r>
    </w:p>
    <w:p w:rsidR="005022C7" w:rsidRPr="005022C7" w:rsidRDefault="000A2CBA" w:rsidP="00502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«Иллюстрируя П</w:t>
      </w:r>
      <w:r w:rsidR="005022C7" w:rsidRPr="005022C7">
        <w:rPr>
          <w:rFonts w:ascii="Arial" w:hAnsi="Arial" w:cs="Arial"/>
          <w:sz w:val="24"/>
          <w:szCs w:val="24"/>
        </w:rPr>
        <w:t>ушкина» (коллажи, панно, выполненные в любой технике декоративно-прикладного творчества с приспособлением для крепления);</w:t>
      </w:r>
    </w:p>
    <w:p w:rsid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«Герои пушкинских произведений» (авторская игрушка в любой технике декоративно-прикладного творчества из любы</w:t>
      </w:r>
      <w:r w:rsidR="008C617A">
        <w:rPr>
          <w:rFonts w:ascii="Arial" w:hAnsi="Arial" w:cs="Arial"/>
          <w:sz w:val="24"/>
          <w:szCs w:val="24"/>
        </w:rPr>
        <w:t>х материалов);</w:t>
      </w:r>
    </w:p>
    <w:p w:rsidR="008C617A" w:rsidRPr="005022C7" w:rsidRDefault="008C617A" w:rsidP="00502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«Композиция» (</w:t>
      </w:r>
      <w:r w:rsidR="003D2ACD">
        <w:rPr>
          <w:rFonts w:ascii="Arial" w:hAnsi="Arial" w:cs="Arial"/>
          <w:sz w:val="24"/>
          <w:szCs w:val="24"/>
        </w:rPr>
        <w:t xml:space="preserve">отображение сюжета произведения </w:t>
      </w:r>
      <w:r w:rsidR="003D2ACD" w:rsidRPr="003D2ACD">
        <w:rPr>
          <w:rFonts w:ascii="Arial" w:hAnsi="Arial" w:cs="Arial"/>
          <w:sz w:val="24"/>
          <w:szCs w:val="24"/>
        </w:rPr>
        <w:t>в любой технике декоративно-прикладного творчества из любых материалов</w:t>
      </w:r>
      <w:r w:rsidR="003D2ACD">
        <w:rPr>
          <w:rFonts w:ascii="Arial" w:hAnsi="Arial" w:cs="Arial"/>
          <w:sz w:val="24"/>
          <w:szCs w:val="24"/>
        </w:rPr>
        <w:t>).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6. Требования к оформлению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на конкурс принимаются работы, выполненные  из любых материалов, любой техникой исполнения, а так же приветствуется использование нескольких техник в одной работе;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конкурсная работа должна быть создана по произведениям А. С. Пушкина и отражать мир его литературных героев;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работы должны быть выполнены своими руками;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 xml:space="preserve">- все работы должны быть оригинальны; 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 xml:space="preserve">- на лицевой стороне работы необходимо поместить этикетку, на которой </w:t>
      </w:r>
      <w:r w:rsidR="003D2ACD">
        <w:rPr>
          <w:rFonts w:ascii="Arial" w:hAnsi="Arial" w:cs="Arial"/>
          <w:sz w:val="24"/>
          <w:szCs w:val="24"/>
        </w:rPr>
        <w:t>указать: автор</w:t>
      </w:r>
      <w:r w:rsidR="00670403">
        <w:rPr>
          <w:rFonts w:ascii="Arial" w:hAnsi="Arial" w:cs="Arial"/>
          <w:sz w:val="24"/>
          <w:szCs w:val="24"/>
        </w:rPr>
        <w:t>а</w:t>
      </w:r>
      <w:r w:rsidR="00B86C49">
        <w:rPr>
          <w:rFonts w:ascii="Arial" w:hAnsi="Arial" w:cs="Arial"/>
          <w:sz w:val="24"/>
          <w:szCs w:val="24"/>
        </w:rPr>
        <w:t xml:space="preserve"> (фамилия семьи)</w:t>
      </w:r>
      <w:r w:rsidRPr="005022C7">
        <w:rPr>
          <w:rFonts w:ascii="Arial" w:hAnsi="Arial" w:cs="Arial"/>
          <w:sz w:val="24"/>
          <w:szCs w:val="24"/>
        </w:rPr>
        <w:t>, название работы</w:t>
      </w:r>
      <w:r w:rsidR="00B86C49">
        <w:rPr>
          <w:rFonts w:ascii="Arial" w:hAnsi="Arial" w:cs="Arial"/>
          <w:sz w:val="24"/>
          <w:szCs w:val="24"/>
        </w:rPr>
        <w:t xml:space="preserve"> и номинации, технику</w:t>
      </w:r>
      <w:r w:rsidRPr="005022C7">
        <w:rPr>
          <w:rFonts w:ascii="Arial" w:hAnsi="Arial" w:cs="Arial"/>
          <w:sz w:val="24"/>
          <w:szCs w:val="24"/>
        </w:rPr>
        <w:t xml:space="preserve"> исполнения. Размеры этикетки: 5х7 см (приблизительно). Местоположение этикетки – правый нижний угол. К объемным работам этикетка должна быть надежно прикреплена. Без этикетки работы не принимаются (см. ПРИЛОЖЕНИЕ 2);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конкурсные работы, содержание которых противоречит действующему Законодательству Российской Федерации, либо не соответствует общепринятым морально-этическим нормам, не принимают участие в конкурсе.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 xml:space="preserve">7. Критерии оценки 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 xml:space="preserve"> Победители будут определяться в каждой номинации отдельно. При оценке работ учитывается:</w:t>
      </w:r>
    </w:p>
    <w:p w:rsidR="005022C7" w:rsidRPr="005022C7" w:rsidRDefault="005022C7" w:rsidP="00B86C49">
      <w:pPr>
        <w:spacing w:after="0"/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соответствие заявленной тематике;</w:t>
      </w:r>
    </w:p>
    <w:p w:rsidR="005022C7" w:rsidRPr="005022C7" w:rsidRDefault="005022C7" w:rsidP="00B86C49">
      <w:pPr>
        <w:spacing w:after="0"/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качество оформления;</w:t>
      </w:r>
    </w:p>
    <w:p w:rsidR="005022C7" w:rsidRPr="005022C7" w:rsidRDefault="005022C7" w:rsidP="00B86C49">
      <w:pPr>
        <w:spacing w:after="0"/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оригинальность предоставленной работы;</w:t>
      </w:r>
    </w:p>
    <w:p w:rsidR="005022C7" w:rsidRPr="005022C7" w:rsidRDefault="005022C7" w:rsidP="00B86C49">
      <w:pPr>
        <w:spacing w:after="0"/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проявление творческой индивидуальности;</w:t>
      </w:r>
    </w:p>
    <w:p w:rsidR="005022C7" w:rsidRDefault="005022C7" w:rsidP="00B86C49">
      <w:pPr>
        <w:spacing w:after="0"/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- безопасность использованного материала.</w:t>
      </w:r>
    </w:p>
    <w:p w:rsidR="00B86C49" w:rsidRPr="005022C7" w:rsidRDefault="00B86C49" w:rsidP="00B86C49">
      <w:pPr>
        <w:spacing w:after="0"/>
        <w:rPr>
          <w:rFonts w:ascii="Arial" w:hAnsi="Arial" w:cs="Arial"/>
          <w:sz w:val="24"/>
          <w:szCs w:val="24"/>
        </w:rPr>
      </w:pP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 xml:space="preserve"> 8. Подведение итогов Конкурса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 xml:space="preserve"> 8.1. Победители Конкурса будут награждены дипломами и памятными призами.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Награждение победителей конкурса проводится в каждой в каждой номинации дипломами за I, II и III место.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 xml:space="preserve">8.2. Участники Конкурса, не занявшие призовые места, получат электронный сертификат участника. 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lastRenderedPageBreak/>
        <w:t>8.3. Организаторы Конкурса оставляют за собой право ввести дополнительные номинации.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 xml:space="preserve">8.4. Награждение победителей и участников Конкурса состоится 6 июня 2024 года в Центральной городской библиотеке им. А. С. Пушкина по адресу: пр. Победы, 33.       </w:t>
      </w:r>
    </w:p>
    <w:p w:rsidR="005022C7" w:rsidRPr="005022C7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8.5. Информация об итогах Конкурса будет размещена на сайте Центральной городской библиотеки им. А. С. Пушкина</w:t>
      </w:r>
      <w:r w:rsidR="00B86C49">
        <w:rPr>
          <w:rFonts w:ascii="Arial" w:hAnsi="Arial" w:cs="Arial"/>
          <w:sz w:val="24"/>
          <w:szCs w:val="24"/>
        </w:rPr>
        <w:t xml:space="preserve"> и в социальных сетях</w:t>
      </w:r>
      <w:r w:rsidRPr="005022C7">
        <w:rPr>
          <w:rFonts w:ascii="Arial" w:hAnsi="Arial" w:cs="Arial"/>
          <w:sz w:val="24"/>
          <w:szCs w:val="24"/>
        </w:rPr>
        <w:t xml:space="preserve">. </w:t>
      </w:r>
    </w:p>
    <w:p w:rsidR="00DF7B63" w:rsidRDefault="005022C7" w:rsidP="005022C7">
      <w:pPr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8.6. Лучшие работы участников Конкурса будут размещены в фойе ЦГБ им. А. С. Пушкина.</w:t>
      </w:r>
    </w:p>
    <w:p w:rsidR="00B86C49" w:rsidRPr="005022C7" w:rsidRDefault="00B86C49" w:rsidP="005022C7">
      <w:pPr>
        <w:rPr>
          <w:rFonts w:ascii="Arial" w:hAnsi="Arial" w:cs="Arial"/>
          <w:sz w:val="24"/>
          <w:szCs w:val="24"/>
        </w:rPr>
      </w:pPr>
    </w:p>
    <w:p w:rsidR="005022C7" w:rsidRPr="005022C7" w:rsidRDefault="005022C7" w:rsidP="00DF7B63">
      <w:pPr>
        <w:jc w:val="right"/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ПРИЛОЖЕНИЕ 1</w:t>
      </w:r>
    </w:p>
    <w:p w:rsidR="005022C7" w:rsidRPr="005022C7" w:rsidRDefault="005022C7" w:rsidP="005022C7">
      <w:pPr>
        <w:jc w:val="center"/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Центральная городская библиотека им. А. С. Пушкина</w:t>
      </w:r>
    </w:p>
    <w:p w:rsidR="005022C7" w:rsidRPr="005022C7" w:rsidRDefault="005022C7" w:rsidP="005022C7">
      <w:pPr>
        <w:jc w:val="center"/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Каменск-Уральского городского округа</w:t>
      </w:r>
    </w:p>
    <w:p w:rsidR="005022C7" w:rsidRPr="005022C7" w:rsidRDefault="005022C7" w:rsidP="005022C7">
      <w:pPr>
        <w:jc w:val="center"/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ЗАЯВКА</w:t>
      </w:r>
    </w:p>
    <w:p w:rsidR="00665B5E" w:rsidRDefault="005022C7" w:rsidP="00665B5E">
      <w:pPr>
        <w:jc w:val="center"/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 xml:space="preserve">на участие в Конкурсе «Строкою Пушкина </w:t>
      </w:r>
      <w:proofErr w:type="gramStart"/>
      <w:r w:rsidRPr="005022C7">
        <w:rPr>
          <w:rFonts w:ascii="Arial" w:hAnsi="Arial" w:cs="Arial"/>
          <w:sz w:val="24"/>
          <w:szCs w:val="24"/>
        </w:rPr>
        <w:t>воспеты</w:t>
      </w:r>
      <w:proofErr w:type="gramEnd"/>
      <w:r w:rsidRPr="005022C7">
        <w:rPr>
          <w:rFonts w:ascii="Arial" w:hAnsi="Arial" w:cs="Arial"/>
          <w:sz w:val="24"/>
          <w:szCs w:val="24"/>
        </w:rPr>
        <w:t>…»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665B5E" w:rsidTr="00665B5E">
        <w:tc>
          <w:tcPr>
            <w:tcW w:w="534" w:type="dxa"/>
          </w:tcPr>
          <w:p w:rsidR="00665B5E" w:rsidRPr="00665B5E" w:rsidRDefault="00665B5E" w:rsidP="0066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65B5E" w:rsidRDefault="006A4266" w:rsidP="006A4266">
            <w:pPr>
              <w:rPr>
                <w:rFonts w:ascii="Arial" w:hAnsi="Arial" w:cs="Arial"/>
                <w:sz w:val="24"/>
                <w:szCs w:val="24"/>
              </w:rPr>
            </w:pPr>
            <w:r w:rsidRPr="00665B5E">
              <w:rPr>
                <w:rFonts w:ascii="Arial" w:hAnsi="Arial" w:cs="Arial"/>
                <w:sz w:val="24"/>
                <w:szCs w:val="24"/>
              </w:rPr>
              <w:t>Автор (фамилия семьи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665B5E" w:rsidRDefault="00665B5E" w:rsidP="006704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B5E" w:rsidTr="00665B5E">
        <w:tc>
          <w:tcPr>
            <w:tcW w:w="534" w:type="dxa"/>
          </w:tcPr>
          <w:p w:rsidR="00665B5E" w:rsidRPr="00665B5E" w:rsidRDefault="00665B5E" w:rsidP="0066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65B5E" w:rsidRDefault="006A4266" w:rsidP="006A4266">
            <w:pPr>
              <w:rPr>
                <w:rFonts w:ascii="Arial" w:hAnsi="Arial" w:cs="Arial"/>
                <w:sz w:val="24"/>
                <w:szCs w:val="24"/>
              </w:rPr>
            </w:pPr>
            <w:r w:rsidRPr="006A4266">
              <w:rPr>
                <w:rFonts w:ascii="Arial" w:hAnsi="Arial" w:cs="Arial"/>
                <w:sz w:val="24"/>
                <w:szCs w:val="24"/>
              </w:rPr>
              <w:t xml:space="preserve">Количество участников с указанием ФИО и возраста </w:t>
            </w:r>
          </w:p>
        </w:tc>
        <w:tc>
          <w:tcPr>
            <w:tcW w:w="4643" w:type="dxa"/>
          </w:tcPr>
          <w:p w:rsidR="00665B5E" w:rsidRDefault="00665B5E" w:rsidP="006704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B5E" w:rsidTr="00665B5E">
        <w:tc>
          <w:tcPr>
            <w:tcW w:w="534" w:type="dxa"/>
          </w:tcPr>
          <w:p w:rsidR="00665B5E" w:rsidRPr="00665B5E" w:rsidRDefault="00665B5E" w:rsidP="0066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65B5E" w:rsidRDefault="006A4266" w:rsidP="00670403">
            <w:pPr>
              <w:rPr>
                <w:rFonts w:ascii="Arial" w:hAnsi="Arial" w:cs="Arial"/>
                <w:sz w:val="24"/>
                <w:szCs w:val="24"/>
              </w:rPr>
            </w:pPr>
            <w:r w:rsidRPr="006A4266">
              <w:rPr>
                <w:rFonts w:ascii="Arial" w:hAnsi="Arial" w:cs="Arial"/>
                <w:sz w:val="24"/>
                <w:szCs w:val="24"/>
              </w:rPr>
              <w:t>Наименование номинации</w:t>
            </w:r>
          </w:p>
        </w:tc>
        <w:tc>
          <w:tcPr>
            <w:tcW w:w="4643" w:type="dxa"/>
          </w:tcPr>
          <w:p w:rsidR="00665B5E" w:rsidRDefault="00665B5E" w:rsidP="006704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B5E" w:rsidTr="00665B5E">
        <w:tc>
          <w:tcPr>
            <w:tcW w:w="534" w:type="dxa"/>
          </w:tcPr>
          <w:p w:rsidR="00665B5E" w:rsidRPr="00665B5E" w:rsidRDefault="00665B5E" w:rsidP="0066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65B5E" w:rsidRDefault="006A4266" w:rsidP="00670403">
            <w:pPr>
              <w:rPr>
                <w:rFonts w:ascii="Arial" w:hAnsi="Arial" w:cs="Arial"/>
                <w:sz w:val="24"/>
                <w:szCs w:val="24"/>
              </w:rPr>
            </w:pPr>
            <w:r w:rsidRPr="006A4266"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4643" w:type="dxa"/>
          </w:tcPr>
          <w:p w:rsidR="00665B5E" w:rsidRDefault="00665B5E" w:rsidP="006704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B5E" w:rsidTr="00665B5E">
        <w:tc>
          <w:tcPr>
            <w:tcW w:w="534" w:type="dxa"/>
          </w:tcPr>
          <w:p w:rsidR="00665B5E" w:rsidRPr="00665B5E" w:rsidRDefault="00665B5E" w:rsidP="00665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65B5E" w:rsidRDefault="00665B5E" w:rsidP="00670403">
            <w:pPr>
              <w:rPr>
                <w:rFonts w:ascii="Arial" w:hAnsi="Arial" w:cs="Arial"/>
                <w:sz w:val="24"/>
                <w:szCs w:val="24"/>
              </w:rPr>
            </w:pPr>
            <w:r w:rsidRPr="00665B5E">
              <w:rPr>
                <w:rFonts w:ascii="Arial" w:hAnsi="Arial" w:cs="Arial"/>
                <w:sz w:val="24"/>
                <w:szCs w:val="24"/>
              </w:rPr>
              <w:t>Контакты (телефон, e-</w:t>
            </w:r>
            <w:proofErr w:type="spellStart"/>
            <w:r w:rsidRPr="00665B5E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665B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665B5E" w:rsidRDefault="00665B5E" w:rsidP="006704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403" w:rsidRDefault="00670403" w:rsidP="005022C7">
      <w:pPr>
        <w:rPr>
          <w:rFonts w:ascii="Arial" w:hAnsi="Arial" w:cs="Arial"/>
          <w:sz w:val="24"/>
          <w:szCs w:val="24"/>
        </w:rPr>
      </w:pPr>
    </w:p>
    <w:p w:rsidR="00DF7B63" w:rsidRPr="005022C7" w:rsidRDefault="00DF7B63" w:rsidP="005022C7">
      <w:pPr>
        <w:rPr>
          <w:rFonts w:ascii="Arial" w:hAnsi="Arial" w:cs="Arial"/>
          <w:sz w:val="24"/>
          <w:szCs w:val="24"/>
        </w:rPr>
      </w:pPr>
    </w:p>
    <w:p w:rsidR="005022C7" w:rsidRPr="005022C7" w:rsidRDefault="00FC79B7" w:rsidP="00DF7B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5022C7" w:rsidRPr="005022C7" w:rsidRDefault="005022C7" w:rsidP="005022C7">
      <w:pPr>
        <w:jc w:val="center"/>
        <w:rPr>
          <w:rFonts w:ascii="Arial" w:hAnsi="Arial" w:cs="Arial"/>
          <w:sz w:val="24"/>
          <w:szCs w:val="24"/>
        </w:rPr>
      </w:pPr>
      <w:r w:rsidRPr="005022C7">
        <w:rPr>
          <w:rFonts w:ascii="Arial" w:hAnsi="Arial" w:cs="Arial"/>
          <w:sz w:val="24"/>
          <w:szCs w:val="24"/>
        </w:rPr>
        <w:t>ЭТИКЕТКА КОНКУРСНОЙ РАБОТЫ</w:t>
      </w:r>
    </w:p>
    <w:p w:rsidR="00EF66F7" w:rsidRPr="00EF66F7" w:rsidRDefault="00EF66F7" w:rsidP="00FC7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66F7">
        <w:rPr>
          <w:rFonts w:ascii="Arial" w:hAnsi="Arial" w:cs="Arial"/>
          <w:sz w:val="24"/>
          <w:szCs w:val="24"/>
        </w:rPr>
        <w:t>1. Автор (фамилия семьи)</w:t>
      </w:r>
    </w:p>
    <w:p w:rsidR="00EF66F7" w:rsidRPr="00EF66F7" w:rsidRDefault="00EF66F7" w:rsidP="00FC7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66F7">
        <w:rPr>
          <w:rFonts w:ascii="Arial" w:hAnsi="Arial" w:cs="Arial"/>
          <w:sz w:val="24"/>
          <w:szCs w:val="24"/>
        </w:rPr>
        <w:t>2. Название работы</w:t>
      </w:r>
    </w:p>
    <w:p w:rsidR="00EF66F7" w:rsidRPr="00EF66F7" w:rsidRDefault="00EF66F7" w:rsidP="00FC7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66F7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Номинация</w:t>
      </w:r>
    </w:p>
    <w:p w:rsidR="005022C7" w:rsidRDefault="00EF66F7" w:rsidP="00FC7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66F7">
        <w:rPr>
          <w:rFonts w:ascii="Arial" w:hAnsi="Arial" w:cs="Arial"/>
          <w:sz w:val="24"/>
          <w:szCs w:val="24"/>
        </w:rPr>
        <w:t>4. Техника исполнения</w:t>
      </w:r>
    </w:p>
    <w:p w:rsidR="00FC79B7" w:rsidRDefault="00FC79B7" w:rsidP="00EF66F7">
      <w:pPr>
        <w:spacing w:line="240" w:lineRule="auto"/>
        <w:rPr>
          <w:rFonts w:ascii="Arial" w:hAnsi="Arial" w:cs="Arial"/>
          <w:sz w:val="24"/>
          <w:szCs w:val="24"/>
        </w:rPr>
      </w:pPr>
    </w:p>
    <w:p w:rsidR="00DF7B63" w:rsidRDefault="00DF7B63" w:rsidP="00DF7B6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F7B63" w:rsidRDefault="00DF7B63" w:rsidP="00DF7B6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E2AB6" w:rsidRPr="005022C7" w:rsidRDefault="00DE28E2">
      <w:pPr>
        <w:rPr>
          <w:rFonts w:ascii="Arial" w:hAnsi="Arial" w:cs="Arial"/>
          <w:sz w:val="24"/>
          <w:szCs w:val="24"/>
        </w:rPr>
      </w:pPr>
    </w:p>
    <w:sectPr w:rsidR="008E2AB6" w:rsidRPr="005022C7" w:rsidSect="00FC79B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059F"/>
    <w:multiLevelType w:val="hybridMultilevel"/>
    <w:tmpl w:val="B216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0B3B"/>
    <w:multiLevelType w:val="hybridMultilevel"/>
    <w:tmpl w:val="1182F1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C7"/>
    <w:rsid w:val="000A2CBA"/>
    <w:rsid w:val="001F32E9"/>
    <w:rsid w:val="003267D2"/>
    <w:rsid w:val="003D2ACD"/>
    <w:rsid w:val="003E1A4F"/>
    <w:rsid w:val="005022C7"/>
    <w:rsid w:val="00665B5E"/>
    <w:rsid w:val="00670403"/>
    <w:rsid w:val="006A4266"/>
    <w:rsid w:val="008C617A"/>
    <w:rsid w:val="00B86C49"/>
    <w:rsid w:val="00DE28E2"/>
    <w:rsid w:val="00DF7B63"/>
    <w:rsid w:val="00EF66F7"/>
    <w:rsid w:val="00F25DA8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5E"/>
    <w:pPr>
      <w:ind w:left="720"/>
      <w:contextualSpacing/>
    </w:pPr>
  </w:style>
  <w:style w:type="table" w:styleId="a4">
    <w:name w:val="Table Grid"/>
    <w:basedOn w:val="a1"/>
    <w:uiPriority w:val="59"/>
    <w:rsid w:val="0066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2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5E"/>
    <w:pPr>
      <w:ind w:left="720"/>
      <w:contextualSpacing/>
    </w:pPr>
  </w:style>
  <w:style w:type="table" w:styleId="a4">
    <w:name w:val="Table Grid"/>
    <w:basedOn w:val="a1"/>
    <w:uiPriority w:val="59"/>
    <w:rsid w:val="0066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2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kk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5</cp:revision>
  <dcterms:created xsi:type="dcterms:W3CDTF">2024-04-02T12:33:00Z</dcterms:created>
  <dcterms:modified xsi:type="dcterms:W3CDTF">2024-04-19T08:38:00Z</dcterms:modified>
</cp:coreProperties>
</file>